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1C694" w14:textId="57E707C7" w:rsidR="00D545CC" w:rsidRPr="00B75DD2" w:rsidRDefault="001C48A5" w:rsidP="00B75D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DD2"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Консультация «Основные требования к созданию безопасных и </w:t>
      </w:r>
      <w:proofErr w:type="spellStart"/>
      <w:r w:rsidRPr="00B75DD2">
        <w:rPr>
          <w:rFonts w:ascii="Times New Roman" w:hAnsi="Times New Roman" w:cs="Times New Roman"/>
          <w:b/>
          <w:bCs/>
          <w:sz w:val="28"/>
          <w:szCs w:val="28"/>
        </w:rPr>
        <w:t>здоровьесберегающих</w:t>
      </w:r>
      <w:proofErr w:type="spellEnd"/>
      <w:r w:rsidRPr="00B75DD2">
        <w:rPr>
          <w:rFonts w:ascii="Times New Roman" w:hAnsi="Times New Roman" w:cs="Times New Roman"/>
          <w:b/>
          <w:bCs/>
          <w:sz w:val="28"/>
          <w:szCs w:val="28"/>
        </w:rPr>
        <w:t xml:space="preserve"> условий жизнедеятельности воспитанников в учреждении дошкольного образования».</w:t>
      </w:r>
    </w:p>
    <w:p w14:paraId="55223C87" w14:textId="70886933" w:rsidR="001C48A5" w:rsidRDefault="001C48A5" w:rsidP="00B75D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укрепление здоровья воспитанников, формирование ценности здоровья и здорового образа жизни являются не только приоритетными задачами дошкольного образования, но и выступают критерием оценки его качества. Это отражено в нормативных документах (образовательном стандарте дошкольного образования, инструктивно-методическом письме Министерства образования РБ и др.), а также в критериях и показателях деятельности учреждения дошкольного образования.</w:t>
      </w:r>
    </w:p>
    <w:p w14:paraId="3C38B31A" w14:textId="23E017CE" w:rsidR="001C48A5" w:rsidRDefault="001C48A5" w:rsidP="00B75D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Л.С.Ходонович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одним из аспектов сохранения здоровья детей в учреждении дошкольного образования является организация образовательного процесса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предполагает сохранение и укрепление</w:t>
      </w:r>
      <w:r w:rsidR="00A20932">
        <w:rPr>
          <w:rFonts w:ascii="Times New Roman" w:hAnsi="Times New Roman" w:cs="Times New Roman"/>
          <w:sz w:val="28"/>
          <w:szCs w:val="28"/>
        </w:rPr>
        <w:t xml:space="preserve"> не только физического, но и психического, психологического и социального здоровья ребенка.</w:t>
      </w:r>
      <w:r w:rsidR="00E779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FDEDAF" w14:textId="60C10866" w:rsidR="00E779A6" w:rsidRDefault="00E779A6" w:rsidP="00B75D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9C1913">
        <w:rPr>
          <w:rFonts w:ascii="Times New Roman" w:hAnsi="Times New Roman" w:cs="Times New Roman"/>
          <w:sz w:val="28"/>
          <w:szCs w:val="28"/>
        </w:rPr>
        <w:t xml:space="preserve">составляющими </w:t>
      </w:r>
      <w:proofErr w:type="spellStart"/>
      <w:r w:rsidR="009C1913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9C1913">
        <w:rPr>
          <w:rFonts w:ascii="Times New Roman" w:hAnsi="Times New Roman" w:cs="Times New Roman"/>
          <w:sz w:val="28"/>
          <w:szCs w:val="28"/>
        </w:rPr>
        <w:t xml:space="preserve"> образовательного процесса в учреждении дошкольного образования являются:</w:t>
      </w:r>
    </w:p>
    <w:p w14:paraId="0D61F27D" w14:textId="10069C68" w:rsidR="009C1913" w:rsidRDefault="009C1913" w:rsidP="00B75DD2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Ориентация на физическое здоровье как основу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 в учреждении дошкольного образования. При этом физическое воспитание рассматривается как система, включающая двигательную активность, закаливание, санитарно-гигиенический режим, рациональное питание, лечебно-профилактическую работу, проведение мониторинга здоровья воспитанников;</w:t>
      </w:r>
    </w:p>
    <w:p w14:paraId="68AAFFD2" w14:textId="44A5F7AC" w:rsidR="009C1913" w:rsidRDefault="009C1913" w:rsidP="00B75DD2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психологических условий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процесса, к которым относятся6учет возрастных и индивидуальных особенностей ребенка. Организация общения и деятельности для появления у ребенка позитивного эмоционального опыта, поощрение самостоятельности, развитие творческого воображения, моторики</w:t>
      </w:r>
      <w:r w:rsidR="00E322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создание и закрепление целостного позитивного психосоматического состояния</w:t>
      </w:r>
      <w:r w:rsidR="00C8658F">
        <w:rPr>
          <w:rFonts w:ascii="Times New Roman" w:hAnsi="Times New Roman" w:cs="Times New Roman"/>
          <w:sz w:val="28"/>
          <w:szCs w:val="28"/>
        </w:rPr>
        <w:t xml:space="preserve"> при выполнении различных видов деятельности, развитие способности к сопереживанию, умений активного творческого самовыражения;</w:t>
      </w:r>
    </w:p>
    <w:p w14:paraId="2E1B4C57" w14:textId="5A697F89" w:rsidR="00C8658F" w:rsidRDefault="00C8658F" w:rsidP="00B75DD2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педагогических условий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процесса, основными из которых являются: организация разных видов деятельности детей в игровой форме; построение образовательного процесса в виде модели культуры;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культуротворчества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дошкольного возраста; </w:t>
      </w:r>
      <w:r>
        <w:rPr>
          <w:rFonts w:ascii="Times New Roman" w:hAnsi="Times New Roman" w:cs="Times New Roman"/>
          <w:sz w:val="28"/>
          <w:szCs w:val="28"/>
        </w:rPr>
        <w:lastRenderedPageBreak/>
        <w:t>оснащение деятельности детей оборудованием, игрушками, играми, игровыми упражнениями и пособиями;</w:t>
      </w:r>
    </w:p>
    <w:p w14:paraId="1C4EA368" w14:textId="4FDB39A8" w:rsidR="00C8658F" w:rsidRDefault="00C8658F" w:rsidP="00B75DD2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контроля за организацией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образователного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процесса на основании оценки его эффективности, ориентированной как на составляющие названного процесса, так и на профессиональную компетентность педагогического состава. </w:t>
      </w:r>
    </w:p>
    <w:p w14:paraId="283FCDB4" w14:textId="2093E3F5" w:rsidR="00C8658F" w:rsidRDefault="00C8658F" w:rsidP="00B75D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условий в учреждении дошкольного образования возможно лишь при условии наличия в</w:t>
      </w:r>
      <w:r w:rsidR="00142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среды. </w:t>
      </w:r>
    </w:p>
    <w:p w14:paraId="60F08AF4" w14:textId="7109D095" w:rsidR="00C8658F" w:rsidRDefault="00C8658F" w:rsidP="00B75D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Здоровьесберегающая среда рассматривается в дошкольной педагогике как комплекс социально-гигиенических, психолого-педагогических, морально-этических, экологических, физкультурно-оздоровительных, образовательных системных мер, обеспечивающих психическое и физическое благополучие ребенка, комфортную моральную и бытовую среду в семье и</w:t>
      </w:r>
      <w:r w:rsidR="00142DC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учреждении образования. </w:t>
      </w:r>
    </w:p>
    <w:p w14:paraId="0FECA161" w14:textId="25316A2D" w:rsidR="00C8658F" w:rsidRDefault="00C8658F" w:rsidP="00B75D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характеристики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среды: </w:t>
      </w:r>
    </w:p>
    <w:p w14:paraId="73C2FD90" w14:textId="7F557659" w:rsidR="00720374" w:rsidRDefault="00720374" w:rsidP="00B75DD2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Морально-психологический климат;</w:t>
      </w:r>
    </w:p>
    <w:p w14:paraId="0CAA258D" w14:textId="3AD957AF" w:rsidR="00720374" w:rsidRDefault="00720374" w:rsidP="00B75DD2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Экология и гигиена; </w:t>
      </w:r>
    </w:p>
    <w:p w14:paraId="3F05AC04" w14:textId="77D506FB" w:rsidR="00142DCD" w:rsidRDefault="00142DCD" w:rsidP="00B75DD2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Рациональный режим жизни, труда и отдыха;</w:t>
      </w:r>
    </w:p>
    <w:p w14:paraId="4E4A29F9" w14:textId="2F33DEB9" w:rsidR="00142DCD" w:rsidRDefault="00142DCD" w:rsidP="00B75DD2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дизайн;</w:t>
      </w:r>
    </w:p>
    <w:p w14:paraId="73F41BAC" w14:textId="54AA903A" w:rsidR="00142DCD" w:rsidRDefault="00142DCD" w:rsidP="00B75DD2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образовательные программы, методики и технологии.</w:t>
      </w:r>
    </w:p>
    <w:p w14:paraId="2E6BE254" w14:textId="6A4D83D1" w:rsidR="00142DCD" w:rsidRDefault="00142DCD" w:rsidP="00B75DD2">
      <w:pPr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среда –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окружение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которым ребенок вступает в контакт, реагирует, взаимодействует. Она во многом определяет темп и характер развития и воспитания ребенка. Согласно современным исследованиям, в образовательной среде учреждения дошкольного образования выделяют три взаимосвязанных компоне</w:t>
      </w:r>
      <w:r w:rsidR="00B2345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B23454">
        <w:rPr>
          <w:rFonts w:ascii="Times New Roman" w:hAnsi="Times New Roman" w:cs="Times New Roman"/>
          <w:sz w:val="28"/>
          <w:szCs w:val="28"/>
        </w:rPr>
        <w:t>: предметно-пространственный, социальный и организационно-педагогический.</w:t>
      </w:r>
    </w:p>
    <w:p w14:paraId="7C5188EE" w14:textId="77777777" w:rsidR="008F04DA" w:rsidRDefault="00B23454" w:rsidP="00B75DD2">
      <w:pPr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Предметно-пространственный компонент образовательной среды – это часть образовательной среды, которая представляет собой естественную комфортную обстановку, рационально организованную в пространстве и времени, насыщенную разнообразными предметами и игровыми материалами. С позиции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создание обогащенной предметно-пространственной среды является важнейшим условием хорошего самочувствия и разностороннего развития ребенка, обеспечения его безопасности. Развивающая предметно-пространственная среда должна</w:t>
      </w:r>
      <w:r w:rsidR="00A00E1D">
        <w:rPr>
          <w:rFonts w:ascii="Times New Roman" w:hAnsi="Times New Roman" w:cs="Times New Roman"/>
          <w:sz w:val="28"/>
          <w:szCs w:val="28"/>
        </w:rPr>
        <w:t xml:space="preserve"> </w:t>
      </w:r>
      <w:r w:rsidR="008F04DA">
        <w:rPr>
          <w:rFonts w:ascii="Times New Roman" w:hAnsi="Times New Roman" w:cs="Times New Roman"/>
          <w:sz w:val="28"/>
          <w:szCs w:val="28"/>
        </w:rPr>
        <w:t xml:space="preserve">позволять ребенку быть активном и совершать выбор. Окружающие предметы помимо утилитарного значения являются здесь источником знаний, эмоций и здоровья. </w:t>
      </w:r>
    </w:p>
    <w:p w14:paraId="185735DD" w14:textId="77777777" w:rsidR="008F04DA" w:rsidRDefault="008F04DA" w:rsidP="00B75DD2">
      <w:pPr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Здоровьесберегающая образовательная среда должна быть:</w:t>
      </w:r>
    </w:p>
    <w:p w14:paraId="3AC6D9B2" w14:textId="5B67FDC9" w:rsidR="00B23454" w:rsidRDefault="008F04DA" w:rsidP="00B75DD2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Безопасной</w:t>
      </w:r>
    </w:p>
    <w:p w14:paraId="6BB8516C" w14:textId="49473870" w:rsidR="008F04DA" w:rsidRDefault="008F04DA" w:rsidP="00B75DD2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Содержательно насыщенной</w:t>
      </w:r>
    </w:p>
    <w:p w14:paraId="4C4CF98D" w14:textId="1EF75C2C" w:rsidR="008F04DA" w:rsidRDefault="008F04DA" w:rsidP="00B75DD2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Трансформируемой</w:t>
      </w:r>
    </w:p>
    <w:p w14:paraId="24712E7D" w14:textId="06594D9C" w:rsidR="008F04DA" w:rsidRDefault="008F04DA" w:rsidP="00B75DD2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Полифункциональной</w:t>
      </w:r>
    </w:p>
    <w:p w14:paraId="1CBE7B0A" w14:textId="262C322B" w:rsidR="008F04DA" w:rsidRDefault="008F04DA" w:rsidP="00B75DD2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Вариативной</w:t>
      </w:r>
    </w:p>
    <w:p w14:paraId="75D0B26B" w14:textId="166CA24D" w:rsidR="008F04DA" w:rsidRDefault="008F04DA" w:rsidP="00B75DD2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Доступной</w:t>
      </w:r>
    </w:p>
    <w:p w14:paraId="475F9DDE" w14:textId="02130EC7" w:rsidR="008F04DA" w:rsidRDefault="008F04DA" w:rsidP="00B75D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компонент образовательной среды характеризуется тем, как педагогический работник взаимодействует с детьми, какую позицию занимает, направлен ли он на поддержку инициативны ребенка. От этого зависит сила воздействия на здоровье и безопасность детей. Результаты современных исследований свидетельствуют, что в группах с авторитарным, жестким педагогическим работником текущая заболеваемость в 3 раза выше. Это позволяет сделать вывод о том, что тактика педагогических воздействия является фактором, определяющим состояние здоровья воспитанников. </w:t>
      </w:r>
    </w:p>
    <w:p w14:paraId="302A9553" w14:textId="2DC46347" w:rsidR="007C2076" w:rsidRDefault="007C2076" w:rsidP="00B75D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Организационно-педагогический компонент образовательной среды. Учреждения дошкольного образования выполняют прежде всего образовательную функцию, к их компетенции относится формирование у </w:t>
      </w:r>
      <w:r w:rsidR="005F7E58">
        <w:rPr>
          <w:rFonts w:ascii="Times New Roman" w:hAnsi="Times New Roman" w:cs="Times New Roman"/>
          <w:sz w:val="28"/>
          <w:szCs w:val="28"/>
        </w:rPr>
        <w:t xml:space="preserve">воспитанников определенных представлений, умений и навыков, в том числе по проблемам здоровья </w:t>
      </w:r>
      <w:r w:rsidR="00F7601A">
        <w:rPr>
          <w:rFonts w:ascii="Times New Roman" w:hAnsi="Times New Roman" w:cs="Times New Roman"/>
          <w:sz w:val="28"/>
          <w:szCs w:val="28"/>
        </w:rPr>
        <w:t xml:space="preserve">и здорового образа жизни. </w:t>
      </w:r>
    </w:p>
    <w:p w14:paraId="622159CE" w14:textId="329812BF" w:rsidR="00F7601A" w:rsidRDefault="00F7601A" w:rsidP="00B75D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Здоровьесберегающая образовательная среда в учреждении дошкольного образования служит основой для двигательной деятельности детей, свое</w:t>
      </w:r>
      <w:r w:rsidR="00C714F7">
        <w:rPr>
          <w:rFonts w:ascii="Times New Roman" w:hAnsi="Times New Roman" w:cs="Times New Roman"/>
          <w:sz w:val="28"/>
          <w:szCs w:val="28"/>
        </w:rPr>
        <w:t>образной формой их самообразования в области здоровья.</w:t>
      </w:r>
    </w:p>
    <w:p w14:paraId="699F5F99" w14:textId="77777777" w:rsidR="00C714F7" w:rsidRDefault="00C714F7" w:rsidP="00B75D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правило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среды – безопасность для ребенка. В то же время обеспечена достаточная сложность, разнообразность материала для реализации потребностей детей в активности, творческом освоении пространства. Упорядоченная среда вносит в деятельность воспитанников простоту, ясность, ее позитивное воздействие на ребенка усиливается. Разнообразие образовательной среды достигается не за счет большого количества материала, а посредством смены атрибутики, моделирования. Использования специальных декоративных приемов. </w:t>
      </w:r>
    </w:p>
    <w:p w14:paraId="0F13E722" w14:textId="5A62F6F0" w:rsidR="00C714F7" w:rsidRDefault="00C714F7" w:rsidP="00B75D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формирования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 в учреждении дошкольного образования основан на постоянном взаимодействии всех   участников образовательного процесса. Здоровьесберегающая образовательная среда учреждения дошкольного образования позволяет детям развиваться в атмосфере защищенности и благополучия. </w:t>
      </w:r>
    </w:p>
    <w:p w14:paraId="21A84030" w14:textId="4EB33399" w:rsidR="00B75DD2" w:rsidRDefault="00B75DD2" w:rsidP="00B75D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CF5D55" w14:textId="4D5A55E3" w:rsidR="00B75DD2" w:rsidRPr="00E15566" w:rsidRDefault="00B75DD2" w:rsidP="00B75D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566">
        <w:rPr>
          <w:rFonts w:ascii="Times New Roman" w:hAnsi="Times New Roman" w:cs="Times New Roman"/>
          <w:sz w:val="24"/>
          <w:szCs w:val="24"/>
        </w:rPr>
        <w:t xml:space="preserve">Материал использован из </w:t>
      </w:r>
      <w:r w:rsidR="00E15566" w:rsidRPr="00E15566">
        <w:rPr>
          <w:rFonts w:ascii="Times New Roman" w:hAnsi="Times New Roman" w:cs="Times New Roman"/>
          <w:sz w:val="24"/>
          <w:szCs w:val="24"/>
        </w:rPr>
        <w:t>журнала «</w:t>
      </w:r>
      <w:proofErr w:type="spellStart"/>
      <w:r w:rsidR="00E15566" w:rsidRPr="00E15566">
        <w:rPr>
          <w:rFonts w:ascii="Times New Roman" w:hAnsi="Times New Roman" w:cs="Times New Roman"/>
          <w:sz w:val="24"/>
          <w:szCs w:val="24"/>
        </w:rPr>
        <w:t>Пралеска</w:t>
      </w:r>
      <w:proofErr w:type="spellEnd"/>
      <w:r w:rsidR="00E15566" w:rsidRPr="00E15566">
        <w:rPr>
          <w:rFonts w:ascii="Times New Roman" w:hAnsi="Times New Roman" w:cs="Times New Roman"/>
          <w:sz w:val="24"/>
          <w:szCs w:val="24"/>
        </w:rPr>
        <w:t xml:space="preserve">» №1 2021 года </w:t>
      </w:r>
    </w:p>
    <w:sectPr w:rsidR="00B75DD2" w:rsidRPr="00E15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A37CB"/>
    <w:multiLevelType w:val="hybridMultilevel"/>
    <w:tmpl w:val="2B62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A5FF5"/>
    <w:multiLevelType w:val="hybridMultilevel"/>
    <w:tmpl w:val="EA9E48AE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6CAA11AA"/>
    <w:multiLevelType w:val="hybridMultilevel"/>
    <w:tmpl w:val="92C417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791"/>
    <w:rsid w:val="00142DCD"/>
    <w:rsid w:val="001C48A5"/>
    <w:rsid w:val="00541EBE"/>
    <w:rsid w:val="005F7E58"/>
    <w:rsid w:val="00720374"/>
    <w:rsid w:val="007C2076"/>
    <w:rsid w:val="008F04DA"/>
    <w:rsid w:val="009B0791"/>
    <w:rsid w:val="009C1913"/>
    <w:rsid w:val="00A00E1D"/>
    <w:rsid w:val="00A128FD"/>
    <w:rsid w:val="00A20932"/>
    <w:rsid w:val="00AD13B4"/>
    <w:rsid w:val="00B23454"/>
    <w:rsid w:val="00B75DD2"/>
    <w:rsid w:val="00C714F7"/>
    <w:rsid w:val="00C8658F"/>
    <w:rsid w:val="00D545CC"/>
    <w:rsid w:val="00E15566"/>
    <w:rsid w:val="00E322E6"/>
    <w:rsid w:val="00E779A6"/>
    <w:rsid w:val="00F7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6F98"/>
  <w15:chartTrackingRefBased/>
  <w15:docId w15:val="{25DE325D-BBA9-4BA8-9609-4E9B50D9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yulija.marinchenko@gmail.com</dc:creator>
  <cp:keywords/>
  <dc:description/>
  <cp:lastModifiedBy>yulija.marinchenko@gmail.com</cp:lastModifiedBy>
  <cp:revision>14</cp:revision>
  <dcterms:created xsi:type="dcterms:W3CDTF">2021-02-12T06:51:00Z</dcterms:created>
  <dcterms:modified xsi:type="dcterms:W3CDTF">2021-02-12T10:00:00Z</dcterms:modified>
</cp:coreProperties>
</file>